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F9E190" w14:textId="4AFB2F7D" w:rsidR="00587B29" w:rsidRPr="00BB1826" w:rsidRDefault="00587B29" w:rsidP="00587B29">
      <w:pPr>
        <w:pStyle w:val="Default"/>
        <w:rPr>
          <w:b/>
          <w:sz w:val="20"/>
          <w:szCs w:val="20"/>
          <w:lang w:val="kk-KZ"/>
        </w:rPr>
      </w:pPr>
      <w:r w:rsidRPr="00BB1826">
        <w:rPr>
          <w:sz w:val="20"/>
          <w:szCs w:val="20"/>
          <w:lang w:val="kk-KZ"/>
        </w:rPr>
        <w:t xml:space="preserve">                                                                     </w:t>
      </w:r>
      <w:r w:rsidR="00BB1826">
        <w:rPr>
          <w:sz w:val="20"/>
          <w:szCs w:val="20"/>
          <w:lang w:val="kk-KZ"/>
        </w:rPr>
        <w:t xml:space="preserve">                                     </w:t>
      </w:r>
      <w:r w:rsidRPr="00BB1826">
        <w:rPr>
          <w:sz w:val="20"/>
          <w:szCs w:val="20"/>
          <w:lang w:val="kk-KZ"/>
        </w:rPr>
        <w:t xml:space="preserve">   </w:t>
      </w:r>
      <w:r w:rsidRPr="00BB1826">
        <w:rPr>
          <w:b/>
          <w:sz w:val="20"/>
          <w:szCs w:val="20"/>
          <w:lang w:val="kk-KZ"/>
        </w:rPr>
        <w:t>Оқу-тәрбие процесінің циклограммасы</w:t>
      </w:r>
    </w:p>
    <w:p w14:paraId="184F0CE2" w14:textId="2159BA9C" w:rsidR="00587B29" w:rsidRPr="00BB1826" w:rsidRDefault="00587B29" w:rsidP="00587B29">
      <w:pPr>
        <w:pStyle w:val="Default"/>
        <w:rPr>
          <w:sz w:val="20"/>
          <w:szCs w:val="20"/>
          <w:lang w:val="kk-KZ"/>
        </w:rPr>
      </w:pPr>
      <w:r w:rsidRPr="00BB1826">
        <w:rPr>
          <w:b/>
          <w:sz w:val="20"/>
          <w:szCs w:val="20"/>
          <w:lang w:val="kk-KZ"/>
        </w:rPr>
        <w:t xml:space="preserve">                                                                                  </w:t>
      </w:r>
      <w:r w:rsidR="00BB1826">
        <w:rPr>
          <w:b/>
          <w:sz w:val="20"/>
          <w:szCs w:val="20"/>
          <w:lang w:val="kk-KZ"/>
        </w:rPr>
        <w:t xml:space="preserve">                           </w:t>
      </w:r>
      <w:r w:rsidRPr="00BB1826">
        <w:rPr>
          <w:b/>
          <w:sz w:val="20"/>
          <w:szCs w:val="20"/>
          <w:lang w:val="kk-KZ"/>
        </w:rPr>
        <w:t xml:space="preserve"> "Балауса" бөбекжай-бақшасы МКҚК</w:t>
      </w:r>
    </w:p>
    <w:p w14:paraId="2BADFD17" w14:textId="77777777" w:rsidR="00587B29" w:rsidRPr="00BB1826" w:rsidRDefault="00587B29" w:rsidP="00587B29">
      <w:pPr>
        <w:pStyle w:val="Default"/>
        <w:rPr>
          <w:b/>
          <w:sz w:val="20"/>
          <w:szCs w:val="20"/>
          <w:lang w:val="kk-KZ"/>
        </w:rPr>
      </w:pPr>
      <w:r w:rsidRPr="00BB1826">
        <w:rPr>
          <w:b/>
          <w:sz w:val="20"/>
          <w:szCs w:val="20"/>
          <w:lang w:val="kk-KZ"/>
        </w:rPr>
        <w:t xml:space="preserve"> "Достық" тобы, тәрбиеші: Маманова А.С </w:t>
      </w:r>
    </w:p>
    <w:p w14:paraId="4CD31DAB" w14:textId="77777777" w:rsidR="00587B29" w:rsidRPr="00BB1826" w:rsidRDefault="00587B29" w:rsidP="00587B29">
      <w:pPr>
        <w:pStyle w:val="Default"/>
        <w:rPr>
          <w:b/>
          <w:sz w:val="20"/>
          <w:szCs w:val="20"/>
          <w:lang w:val="kk-KZ"/>
        </w:rPr>
      </w:pPr>
      <w:r w:rsidRPr="00BB1826">
        <w:rPr>
          <w:b/>
          <w:sz w:val="20"/>
          <w:szCs w:val="20"/>
          <w:lang w:val="kk-KZ"/>
        </w:rPr>
        <w:t xml:space="preserve">Балалардың жасы 2 жастан бастап (кіші топ) </w:t>
      </w:r>
    </w:p>
    <w:p w14:paraId="2D5B10FA" w14:textId="60E9918C" w:rsidR="00D50E48" w:rsidRPr="00BB1826" w:rsidRDefault="00587B29" w:rsidP="00587B29">
      <w:pPr>
        <w:pStyle w:val="Default"/>
        <w:rPr>
          <w:b/>
          <w:sz w:val="20"/>
          <w:szCs w:val="20"/>
          <w:lang w:val="kk-KZ"/>
        </w:rPr>
      </w:pPr>
      <w:r w:rsidRPr="00BB1826">
        <w:rPr>
          <w:b/>
          <w:sz w:val="20"/>
          <w:szCs w:val="20"/>
          <w:lang w:val="kk-KZ"/>
        </w:rPr>
        <w:t>Жоспар қай кезеңге жасалды (аптаның күндерін, айын, жылын көрсетіңіз ) 02.10.2023 – 06.10.2023 (1апта)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2529"/>
        <w:gridCol w:w="22"/>
        <w:gridCol w:w="2702"/>
        <w:gridCol w:w="25"/>
        <w:gridCol w:w="2552"/>
        <w:gridCol w:w="8"/>
        <w:gridCol w:w="2543"/>
      </w:tblGrid>
      <w:tr w:rsidR="00A07221" w:rsidRPr="00A07221" w14:paraId="77700D97" w14:textId="77777777" w:rsidTr="00587B29">
        <w:trPr>
          <w:trHeight w:val="31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03F7" w14:textId="5872EBB6" w:rsidR="00D50E48" w:rsidRPr="00BB1826" w:rsidRDefault="0088135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BB1826">
              <w:rPr>
                <w:b/>
                <w:color w:val="auto"/>
                <w:sz w:val="20"/>
                <w:szCs w:val="20"/>
                <w:lang w:val="kk-KZ"/>
              </w:rPr>
              <w:t>Күн тәртібі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40EC" w14:textId="77777777" w:rsidR="00733A4F" w:rsidRPr="00BB1826" w:rsidRDefault="00733A4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BB1826">
              <w:rPr>
                <w:color w:val="auto"/>
                <w:sz w:val="20"/>
                <w:szCs w:val="20"/>
                <w:lang w:val="kk-KZ"/>
              </w:rPr>
              <w:t>Дүйсенбі</w:t>
            </w:r>
          </w:p>
          <w:p w14:paraId="374FD699" w14:textId="3E617714" w:rsidR="00D50E48" w:rsidRPr="00BB1826" w:rsidRDefault="00D50E48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8124" w14:textId="77777777" w:rsidR="00733A4F" w:rsidRPr="00BB1826" w:rsidRDefault="00733A4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BB1826">
              <w:rPr>
                <w:color w:val="auto"/>
                <w:sz w:val="20"/>
                <w:szCs w:val="20"/>
                <w:lang w:val="kk-KZ"/>
              </w:rPr>
              <w:t>Сейсенбі</w:t>
            </w:r>
          </w:p>
          <w:p w14:paraId="0CE88A72" w14:textId="3C220C16" w:rsidR="00D50E48" w:rsidRPr="00BB1826" w:rsidRDefault="00D50E48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2A13" w14:textId="77777777" w:rsidR="00D50E48" w:rsidRPr="00BB1826" w:rsidRDefault="00D50E48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BB1826">
              <w:rPr>
                <w:color w:val="auto"/>
                <w:sz w:val="20"/>
                <w:szCs w:val="20"/>
              </w:rPr>
              <w:t>С</w:t>
            </w:r>
            <w:r w:rsidR="00733A4F" w:rsidRPr="00BB1826">
              <w:rPr>
                <w:color w:val="auto"/>
                <w:sz w:val="20"/>
                <w:szCs w:val="20"/>
                <w:lang w:val="kk-KZ"/>
              </w:rPr>
              <w:t>әрсенбі</w:t>
            </w:r>
            <w:r w:rsidRPr="00BB1826">
              <w:rPr>
                <w:color w:val="auto"/>
                <w:sz w:val="20"/>
                <w:szCs w:val="20"/>
              </w:rPr>
              <w:t xml:space="preserve"> </w:t>
            </w:r>
          </w:p>
          <w:p w14:paraId="5013E93E" w14:textId="01368F53" w:rsidR="00733A4F" w:rsidRPr="00BB1826" w:rsidRDefault="00733A4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9D6D" w14:textId="77777777" w:rsidR="00D50E48" w:rsidRPr="00BB1826" w:rsidRDefault="00733A4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BB1826">
              <w:rPr>
                <w:color w:val="auto"/>
                <w:sz w:val="20"/>
                <w:szCs w:val="20"/>
                <w:lang w:val="kk-KZ"/>
              </w:rPr>
              <w:t>Бейсенбі</w:t>
            </w:r>
            <w:r w:rsidR="00D50E48" w:rsidRPr="00BB1826">
              <w:rPr>
                <w:color w:val="auto"/>
                <w:sz w:val="20"/>
                <w:szCs w:val="20"/>
              </w:rPr>
              <w:t xml:space="preserve"> </w:t>
            </w:r>
          </w:p>
          <w:p w14:paraId="26E7C159" w14:textId="252502C6" w:rsidR="00733A4F" w:rsidRPr="00BB1826" w:rsidRDefault="00733A4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344C" w14:textId="41E39CC3" w:rsidR="00733A4F" w:rsidRPr="00BB1826" w:rsidRDefault="00733A4F" w:rsidP="00587B29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BB1826">
              <w:rPr>
                <w:color w:val="auto"/>
                <w:sz w:val="20"/>
                <w:szCs w:val="20"/>
                <w:lang w:val="kk-KZ"/>
              </w:rPr>
              <w:t>Жұма</w:t>
            </w:r>
          </w:p>
        </w:tc>
      </w:tr>
      <w:tr w:rsidR="00A07221" w:rsidRPr="00BB1826" w14:paraId="01FC5BB2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77A079" w14:textId="77777777" w:rsidR="0091649B" w:rsidRPr="00BB1826" w:rsidRDefault="00733A4F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proofErr w:type="spellStart"/>
            <w:r w:rsidRPr="00BB1826">
              <w:rPr>
                <w:b/>
                <w:color w:val="auto"/>
                <w:sz w:val="20"/>
                <w:szCs w:val="20"/>
              </w:rPr>
              <w:t>Балаларды</w:t>
            </w:r>
            <w:proofErr w:type="spellEnd"/>
            <w:r w:rsidRPr="00BB1826">
              <w:rPr>
                <w:b/>
                <w:color w:val="auto"/>
                <w:sz w:val="20"/>
                <w:szCs w:val="20"/>
              </w:rPr>
              <w:t xml:space="preserve"> </w:t>
            </w:r>
            <w:r w:rsidRPr="00BB1826">
              <w:rPr>
                <w:b/>
                <w:color w:val="auto"/>
                <w:sz w:val="20"/>
                <w:szCs w:val="20"/>
                <w:lang w:val="kk-KZ"/>
              </w:rPr>
              <w:t>қ</w:t>
            </w:r>
            <w:proofErr w:type="spellStart"/>
            <w:r w:rsidRPr="00BB1826">
              <w:rPr>
                <w:b/>
                <w:color w:val="auto"/>
                <w:sz w:val="20"/>
                <w:szCs w:val="20"/>
              </w:rPr>
              <w:t>абылдау</w:t>
            </w:r>
            <w:proofErr w:type="spellEnd"/>
            <w:r w:rsidRPr="00BB1826">
              <w:rPr>
                <w:b/>
                <w:color w:val="auto"/>
                <w:sz w:val="20"/>
                <w:szCs w:val="20"/>
                <w:lang w:val="kk-KZ"/>
              </w:rPr>
              <w:t>.</w:t>
            </w:r>
          </w:p>
          <w:p w14:paraId="20C64CB9" w14:textId="006261DC" w:rsidR="00733A4F" w:rsidRPr="00BB1826" w:rsidRDefault="00733A4F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BB1826">
              <w:rPr>
                <w:b/>
                <w:color w:val="auto"/>
                <w:sz w:val="20"/>
                <w:szCs w:val="20"/>
                <w:lang w:val="kk-KZ"/>
              </w:rPr>
              <w:t>Сәлеметсіңдерме балалар!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94FC" w14:textId="614253A6" w:rsidR="00587B29" w:rsidRPr="00BB1826" w:rsidRDefault="00DC7E83" w:rsidP="00587B29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BB1826">
              <w:rPr>
                <w:color w:val="auto"/>
                <w:sz w:val="20"/>
                <w:szCs w:val="20"/>
                <w:lang w:val="kk-KZ"/>
              </w:rPr>
              <w:t>Балаларды жақсы көңіл күймен қарсы алу</w:t>
            </w:r>
            <w:r w:rsidR="0091649B" w:rsidRPr="00BB1826">
              <w:rPr>
                <w:color w:val="auto"/>
                <w:sz w:val="20"/>
                <w:szCs w:val="20"/>
                <w:lang w:val="kk-KZ"/>
              </w:rPr>
              <w:t xml:space="preserve">. </w:t>
            </w:r>
            <w:r w:rsidRPr="00BB1826">
              <w:rPr>
                <w:color w:val="auto"/>
                <w:sz w:val="20"/>
                <w:szCs w:val="20"/>
                <w:lang w:val="kk-KZ"/>
              </w:rPr>
              <w:t>Балаға қолайлы орта жасап беру</w:t>
            </w:r>
            <w:r w:rsidR="0091649B" w:rsidRPr="00BB1826">
              <w:rPr>
                <w:color w:val="auto"/>
                <w:sz w:val="20"/>
                <w:szCs w:val="20"/>
                <w:lang w:val="kk-KZ"/>
              </w:rPr>
              <w:t xml:space="preserve">. </w:t>
            </w:r>
            <w:r w:rsidRPr="00BB1826">
              <w:rPr>
                <w:color w:val="auto"/>
                <w:sz w:val="20"/>
                <w:szCs w:val="20"/>
                <w:lang w:val="kk-KZ"/>
              </w:rPr>
              <w:t xml:space="preserve">Балалардың бүгінгі көңіл күйі  қандай екенін білу </w:t>
            </w:r>
            <w:r w:rsidR="0091649B" w:rsidRPr="00BB1826">
              <w:rPr>
                <w:color w:val="auto"/>
                <w:sz w:val="20"/>
                <w:szCs w:val="20"/>
                <w:lang w:val="kk-KZ"/>
              </w:rPr>
              <w:t>.</w:t>
            </w:r>
            <w:r w:rsidRPr="00BB1826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="00800EDB" w:rsidRPr="00BB1826">
              <w:rPr>
                <w:color w:val="auto"/>
                <w:sz w:val="20"/>
                <w:szCs w:val="20"/>
                <w:lang w:val="kk-KZ"/>
              </w:rPr>
              <w:t>Дене қызуы</w:t>
            </w:r>
            <w:r w:rsidR="00587B29" w:rsidRPr="00BB1826">
              <w:rPr>
                <w:color w:val="auto"/>
                <w:sz w:val="20"/>
                <w:szCs w:val="20"/>
                <w:lang w:val="kk-KZ"/>
              </w:rPr>
              <w:t xml:space="preserve"> мен тазалығына көңіл бөлу.</w:t>
            </w:r>
          </w:p>
        </w:tc>
      </w:tr>
      <w:tr w:rsidR="00A07221" w:rsidRPr="00A07221" w14:paraId="7A21C220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6E77" w14:textId="23D98A36" w:rsidR="001D1327" w:rsidRPr="00BB1826" w:rsidRDefault="00733A4F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BB1826">
              <w:rPr>
                <w:b/>
                <w:color w:val="auto"/>
                <w:sz w:val="20"/>
                <w:szCs w:val="20"/>
                <w:lang w:val="kk-KZ"/>
              </w:rPr>
              <w:t>Ата аналармен әңгімелесу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AAEB" w14:textId="68705690" w:rsidR="001D1327" w:rsidRPr="00BB1826" w:rsidRDefault="00E72037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 аналармен баланың денсаулығы жөнінде сөйлесу</w:t>
            </w:r>
            <w:r w:rsidR="001D1327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үйдегі күнтәртібі жайында</w:t>
            </w:r>
            <w:r w:rsidR="001D1327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тәрбиесі және бақшада өзін ұстауы жайында сөйлесу</w:t>
            </w:r>
            <w:r w:rsidR="001D1327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 </w:t>
            </w:r>
            <w:r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Ата аналарға </w:t>
            </w:r>
            <w:r w:rsidR="00800EDB"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ауа райына байланысты баланы киіндіруге кеңес беру.</w:t>
            </w:r>
          </w:p>
        </w:tc>
      </w:tr>
      <w:tr w:rsidR="0063034E" w:rsidRPr="00BB1826" w14:paraId="5E895179" w14:textId="77777777" w:rsidTr="00D15A0F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2DC6" w14:textId="65A8FF2D" w:rsidR="0063034E" w:rsidRPr="00BB1826" w:rsidRDefault="0063034E" w:rsidP="00733A4F">
            <w:pPr>
              <w:pStyle w:val="Default"/>
              <w:ind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BB1826">
              <w:rPr>
                <w:b/>
                <w:color w:val="auto"/>
                <w:sz w:val="20"/>
                <w:szCs w:val="20"/>
              </w:rPr>
              <w:t xml:space="preserve"> </w:t>
            </w:r>
            <w:r w:rsidR="00733A4F" w:rsidRPr="00BB1826">
              <w:rPr>
                <w:b/>
                <w:color w:val="auto"/>
                <w:sz w:val="20"/>
                <w:szCs w:val="20"/>
                <w:lang w:val="kk-KZ"/>
              </w:rPr>
              <w:t xml:space="preserve">Ойындар, үстел үсті, саусақтық т.б.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DD3D" w14:textId="5A6C5ADA" w:rsidR="009C661E" w:rsidRPr="00BB1826" w:rsidRDefault="00F258C0" w:rsidP="00854F71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BB1826">
              <w:rPr>
                <w:sz w:val="20"/>
                <w:szCs w:val="20"/>
                <w:lang w:val="kk-KZ"/>
              </w:rPr>
              <w:t>Көркем әдебиет. «Қуыр қуыр қуырмаш», саусақ ойыны. Ұсақ моториканы дамыту, үлкендерден қайталап айт</w:t>
            </w:r>
            <w:r w:rsidR="00854F71" w:rsidRPr="00BB1826">
              <w:rPr>
                <w:sz w:val="20"/>
                <w:szCs w:val="20"/>
                <w:lang w:val="kk-KZ"/>
              </w:rPr>
              <w:t>у</w:t>
            </w:r>
            <w:r w:rsidRPr="00BB1826">
              <w:rPr>
                <w:sz w:val="20"/>
                <w:szCs w:val="20"/>
                <w:lang w:val="kk-KZ"/>
              </w:rPr>
              <w:t>ға үйрету</w:t>
            </w:r>
            <w:r w:rsidR="00CB21C1" w:rsidRPr="00BB1826">
              <w:rPr>
                <w:sz w:val="20"/>
                <w:szCs w:val="20"/>
                <w:lang w:val="kk-KZ"/>
              </w:rPr>
              <w:t>, сөз байлығын арттыру, тіл дамыту.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6451" w14:textId="2700BE17" w:rsidR="005B3067" w:rsidRPr="00BB1826" w:rsidRDefault="00F258C0" w:rsidP="00F258C0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Қоршаған ортамен танысу. (дидактикалық ойын) «Бұл не?» суреттен аңдарды тануға, атауға, дыбысын, жүрісін салуға үйрету.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AC96" w14:textId="492D6397" w:rsidR="005B3067" w:rsidRPr="00BB1826" w:rsidRDefault="00F258C0" w:rsidP="00B92F18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Құрастыру. Үстел үсті ойыны</w:t>
            </w:r>
            <w:r w:rsidR="00497DAB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3069FF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Конструкторларды бір біріне үстінен , жанынан біріктіре білуге үйрету. Балаларды өзіне өзі қызмет көрсету дағдыларын қадағалау.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D3DB" w14:textId="6E96B881" w:rsidR="0063034E" w:rsidRPr="00BB1826" w:rsidRDefault="003069FF" w:rsidP="00497D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Дидактикалық  ойын «Түстесін тап» екі түрлі түстегі дөңгелектерді ажыратып, топтастыруға үйрету.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3879" w14:textId="029FF861" w:rsidR="0063034E" w:rsidRPr="00BB1826" w:rsidRDefault="003D7B07" w:rsidP="00B92F18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0"/>
                <w:szCs w:val="20"/>
                <w:lang w:val="kk-KZ"/>
              </w:rPr>
            </w:pPr>
            <w:r w:rsidRPr="00BB1826">
              <w:rPr>
                <w:sz w:val="20"/>
                <w:szCs w:val="20"/>
                <w:lang w:val="kk-KZ"/>
              </w:rPr>
              <w:t>Жапсыру «Әйгерімге арналған түрлі түсті моншақтар» ұсақ бөлшектерді түсі бойынша кезектестіріп, орналастыруға және жапсыруға</w:t>
            </w:r>
            <w:r w:rsidR="00764837" w:rsidRPr="00BB1826">
              <w:rPr>
                <w:sz w:val="20"/>
                <w:szCs w:val="20"/>
                <w:lang w:val="kk-KZ"/>
              </w:rPr>
              <w:t xml:space="preserve"> үйрету , қағаздың ерекшеліктерін нақтылау, жырту, бүктеу.</w:t>
            </w:r>
          </w:p>
        </w:tc>
      </w:tr>
      <w:tr w:rsidR="0063034E" w:rsidRPr="00A07221" w14:paraId="384E3EC4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6ECA" w14:textId="488FE138" w:rsidR="0063034E" w:rsidRPr="00BB1826" w:rsidRDefault="00733A4F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BB1826">
              <w:rPr>
                <w:b/>
                <w:color w:val="auto"/>
                <w:sz w:val="20"/>
                <w:szCs w:val="20"/>
                <w:lang w:val="kk-KZ"/>
              </w:rPr>
              <w:t>Таңертеңгі дене шынықтыру.</w:t>
            </w:r>
            <w:r w:rsidR="0063034E" w:rsidRPr="00BB1826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884D" w14:textId="79ACD986" w:rsidR="0063034E" w:rsidRPr="00BB1826" w:rsidRDefault="001F6A67" w:rsidP="00587B2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Таңертеңгі жаттығулар кешені</w:t>
            </w:r>
            <w:r w:rsidR="00587B29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Тәрбиешінің артынан жаттығуларды қайталау.</w:t>
            </w:r>
          </w:p>
          <w:p w14:paraId="412EB7CE" w14:textId="77777777" w:rsidR="0063034E" w:rsidRPr="00BB1826" w:rsidRDefault="0063034E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</w:p>
        </w:tc>
      </w:tr>
      <w:tr w:rsidR="0063034E" w:rsidRPr="003069FF" w14:paraId="68139C8C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B261" w14:textId="0A367EE0" w:rsidR="0063034E" w:rsidRPr="00BB1826" w:rsidRDefault="001F6A67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BB1826">
              <w:rPr>
                <w:b/>
                <w:color w:val="auto"/>
                <w:sz w:val="20"/>
                <w:szCs w:val="20"/>
                <w:lang w:val="kk-KZ"/>
              </w:rPr>
              <w:t>Таңғы  ас.</w:t>
            </w:r>
            <w:r w:rsidR="0063034E" w:rsidRPr="00BB1826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1085" w14:textId="5F417C17" w:rsidR="0063034E" w:rsidRPr="00BB1826" w:rsidRDefault="005C1579" w:rsidP="005C15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Мәдени гигиеналық дағдыларды қалыптастыру; тамақтану алдында мұқият жуынуды, тамақтану әдебін сақтап, асты аз аздан алып шусыз жеуді үйрету, назарлырын тағамға аудару, тағамның атын айту, бата айтқызу.</w:t>
            </w:r>
          </w:p>
          <w:p w14:paraId="37C24B5B" w14:textId="7AF07647" w:rsidR="005C1579" w:rsidRPr="00BB1826" w:rsidRDefault="00764837" w:rsidP="0076483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Тақпақ.</w:t>
            </w:r>
          </w:p>
          <w:p w14:paraId="592418B9" w14:textId="03A84C91" w:rsidR="00764837" w:rsidRPr="00BB1826" w:rsidRDefault="00764837" w:rsidP="0076483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Қолымызды жуамыз,</w:t>
            </w:r>
          </w:p>
          <w:p w14:paraId="6A8E1A1C" w14:textId="772D7F93" w:rsidR="00764837" w:rsidRPr="00BB1826" w:rsidRDefault="00764837" w:rsidP="0076483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Асханаға барамыз</w:t>
            </w:r>
          </w:p>
          <w:p w14:paraId="27841C38" w14:textId="0E2F6E1A" w:rsidR="00764837" w:rsidRPr="00BB1826" w:rsidRDefault="00764837" w:rsidP="0076483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Асханаға барған соң,</w:t>
            </w:r>
          </w:p>
          <w:p w14:paraId="23C8C3FE" w14:textId="7B8ECBB2" w:rsidR="0063034E" w:rsidRPr="00BB1826" w:rsidRDefault="00764837" w:rsidP="00BB18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Тамақ ішіп аламыз.</w:t>
            </w:r>
          </w:p>
        </w:tc>
      </w:tr>
      <w:tr w:rsidR="0063034E" w:rsidRPr="00BB1826" w14:paraId="19C55550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98651" w14:textId="353CA78E" w:rsidR="0063034E" w:rsidRPr="00BB1826" w:rsidRDefault="001F6A6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BB1826">
              <w:rPr>
                <w:b/>
                <w:color w:val="auto"/>
                <w:sz w:val="20"/>
                <w:szCs w:val="20"/>
                <w:lang w:val="kk-KZ"/>
              </w:rPr>
              <w:t>Ұйымдастырылған іс шараларға дайындық</w:t>
            </w:r>
            <w:r w:rsidRPr="00BB1826">
              <w:rPr>
                <w:color w:val="auto"/>
                <w:sz w:val="20"/>
                <w:szCs w:val="20"/>
                <w:lang w:val="kk-KZ"/>
              </w:rPr>
              <w:t>.</w:t>
            </w:r>
            <w:r w:rsidR="0063034E" w:rsidRPr="00BB182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03F9" w14:textId="77777777" w:rsidR="00CF681E" w:rsidRPr="00BB1826" w:rsidRDefault="00CF681E" w:rsidP="000A0C6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Сурет салу «Күн» күн туралы түсінік беру , қарандашты дұрыс ұстауға үйрету.</w:t>
            </w:r>
          </w:p>
          <w:p w14:paraId="1252BB01" w14:textId="5BC69ED2" w:rsidR="0063034E" w:rsidRPr="00BB1826" w:rsidRDefault="00CF681E" w:rsidP="000A0C6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Үстел үсті ойыны «Бау байлап үйренеміз» балалардың қол моторикасын дамыту.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65DD" w14:textId="77777777" w:rsidR="0063034E" w:rsidRPr="00BB1826" w:rsidRDefault="00D62680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Үстел үсті ойындары. (құрастыру) . Ағаштан жасалған конструкторларды жинап құрастыру.</w:t>
            </w:r>
          </w:p>
          <w:p w14:paraId="0ADCC638" w14:textId="15126E98" w:rsidR="00CF681E" w:rsidRPr="00BB1826" w:rsidRDefault="00CF681E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«Түстерді анықта»</w:t>
            </w:r>
            <w:r w:rsidR="00735E49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балаларды түстерді айыруға үйрету.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164E" w14:textId="488FCA9E" w:rsidR="0063034E" w:rsidRPr="00BB1826" w:rsidRDefault="00D40AC4" w:rsidP="005F58D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BB1826">
              <w:rPr>
                <w:sz w:val="20"/>
                <w:szCs w:val="20"/>
                <w:lang w:val="kk-KZ"/>
              </w:rPr>
              <w:t>«Аюмен жарысайық» Балаларды екі жолдың арасымен жүру және жүгіруге үйрету (қимылды ойын) дене , аяқ бұлшық еттерін дамыту. Жолдан шықпай, жолды баспай жүру. Қимыл жылдамдығын дамыту.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7E82" w14:textId="504DA08B" w:rsidR="000D1FC5" w:rsidRPr="00BB1826" w:rsidRDefault="00D40AC4" w:rsidP="005F58D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BB1826">
              <w:rPr>
                <w:sz w:val="20"/>
                <w:szCs w:val="20"/>
                <w:lang w:val="kk-KZ"/>
              </w:rPr>
              <w:t>«Пойыз келе жатыр» сурет салу ойын жаттығу. Балаларды сурет салу кескінін анықтап, қылқаламды үш саусақпен ұстауды үйрете отырып, ұшын бояуға малып, поез вагоны, поез терезелері тәрізді етіп, біркелкі қимылдар жасату.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</w:tblGrid>
            <w:tr w:rsidR="00E213D4" w:rsidRPr="00BB1826" w14:paraId="7CBAED1F" w14:textId="77777777" w:rsidTr="00E213D4">
              <w:tc>
                <w:tcPr>
                  <w:tcW w:w="23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3DF3B2" w14:textId="1FF9F6AB" w:rsidR="00E213D4" w:rsidRPr="00BB1826" w:rsidRDefault="00CB21C1" w:rsidP="005F58D6">
                  <w:pPr>
                    <w:tabs>
                      <w:tab w:val="left" w:pos="2416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BB1826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Ойын «Жемістерді себетке жинайық» Допты басынан асырып лақтыруға үйрету.  Дәлдік қасиетін дамыту. «Аюмен жүгіріп жарысайық» баланың қимыл жылдамдығын дамыту.</w:t>
                  </w:r>
                </w:p>
              </w:tc>
            </w:tr>
          </w:tbl>
          <w:p w14:paraId="332B28B4" w14:textId="68443C7B" w:rsidR="0063034E" w:rsidRPr="00BB1826" w:rsidRDefault="0063034E" w:rsidP="005F58D6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3034E" w:rsidRPr="00BB1826" w14:paraId="2AA2E934" w14:textId="7777777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A253" w14:textId="38A1DDE1" w:rsidR="0063034E" w:rsidRPr="00BB1826" w:rsidRDefault="00881358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BB1826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="001F6A67" w:rsidRPr="00BB1826">
              <w:rPr>
                <w:b/>
                <w:color w:val="auto"/>
                <w:sz w:val="20"/>
                <w:szCs w:val="20"/>
                <w:lang w:val="kk-KZ"/>
              </w:rPr>
              <w:t>Ұйымдастырылған іс шаралар</w:t>
            </w:r>
            <w:r w:rsidR="001F6A67" w:rsidRPr="00BB1826">
              <w:rPr>
                <w:color w:val="auto"/>
                <w:sz w:val="20"/>
                <w:szCs w:val="20"/>
                <w:lang w:val="kk-KZ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1008" w14:textId="77777777" w:rsidR="009F77A7" w:rsidRPr="00BB1826" w:rsidRDefault="009F77A7" w:rsidP="009F77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</w:t>
            </w:r>
          </w:p>
          <w:p w14:paraId="77625BBB" w14:textId="349DFFE3" w:rsidR="00353275" w:rsidRPr="00BB1826" w:rsidRDefault="009F77A7" w:rsidP="009F77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Маманның жоспары бойынша. «Жапырақтар» би билеу.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10CB" w14:textId="4C6697A2" w:rsidR="0063034E" w:rsidRPr="00BB1826" w:rsidRDefault="00324F8E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BB1826">
              <w:rPr>
                <w:color w:val="auto"/>
                <w:sz w:val="20"/>
                <w:szCs w:val="20"/>
                <w:lang w:val="kk-KZ"/>
              </w:rPr>
              <w:t>Дене шынықтыру.</w:t>
            </w:r>
          </w:p>
          <w:p w14:paraId="26411793" w14:textId="77777777" w:rsidR="0063034E" w:rsidRPr="00BB1826" w:rsidRDefault="000C10A3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BB1826">
              <w:rPr>
                <w:color w:val="auto"/>
                <w:sz w:val="20"/>
                <w:szCs w:val="20"/>
                <w:lang w:val="kk-KZ"/>
              </w:rPr>
              <w:t xml:space="preserve">Аяқтың ұшымен , өкшесімен жүру. </w:t>
            </w:r>
            <w:r w:rsidR="00983197" w:rsidRPr="00BB1826">
              <w:rPr>
                <w:color w:val="auto"/>
                <w:sz w:val="20"/>
                <w:szCs w:val="20"/>
                <w:lang w:val="kk-KZ"/>
              </w:rPr>
              <w:t>Тәрбиешінің артынан қайталап жүру.</w:t>
            </w:r>
            <w:r w:rsidR="00C6231F" w:rsidRPr="00BB1826">
              <w:rPr>
                <w:color w:val="auto"/>
                <w:sz w:val="20"/>
                <w:szCs w:val="20"/>
                <w:lang w:val="kk-KZ"/>
              </w:rPr>
              <w:t xml:space="preserve"> </w:t>
            </w:r>
          </w:p>
          <w:p w14:paraId="2410ABD1" w14:textId="77777777" w:rsidR="00C6231F" w:rsidRPr="00BB1826" w:rsidRDefault="00C6231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BB1826">
              <w:rPr>
                <w:color w:val="auto"/>
                <w:sz w:val="20"/>
                <w:szCs w:val="20"/>
                <w:lang w:val="kk-KZ"/>
              </w:rPr>
              <w:lastRenderedPageBreak/>
              <w:t xml:space="preserve">Ертегі «Шалқан» айтып беру. Суреттен кейіпкерлерді сұрау (ата, әже, немере т.б. сөйлеуді дамыту) </w:t>
            </w:r>
          </w:p>
          <w:p w14:paraId="4D9EF8F6" w14:textId="2E3DE68F" w:rsidR="00C6231F" w:rsidRPr="00BB1826" w:rsidRDefault="00C6231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BB1826">
              <w:rPr>
                <w:color w:val="auto"/>
                <w:sz w:val="20"/>
                <w:szCs w:val="20"/>
                <w:lang w:val="kk-KZ"/>
              </w:rPr>
              <w:t>Пластилиннен шалқан домалатып жасау, жасыл жапырағымен бірге (</w:t>
            </w:r>
            <w:r w:rsidR="001801C3" w:rsidRPr="00BB1826">
              <w:rPr>
                <w:color w:val="auto"/>
                <w:sz w:val="20"/>
                <w:szCs w:val="20"/>
                <w:lang w:val="kk-KZ"/>
              </w:rPr>
              <w:t>мүсіндеу , ұсақ моториканы дамыту)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3D8E" w14:textId="77777777" w:rsidR="009F77A7" w:rsidRPr="00BB1826" w:rsidRDefault="009F77A7" w:rsidP="009F77A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Дене шынықтыру. Тәрбиешінің артынан жүру, жұптасып жүру, шеңбер бойымен қол ұстасып жүру, қарқынды өзгерте отырып жүру.</w:t>
            </w:r>
          </w:p>
          <w:p w14:paraId="2BE526B0" w14:textId="77777777" w:rsidR="009F77A7" w:rsidRPr="00BB1826" w:rsidRDefault="009F77A7" w:rsidP="009F77A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Ойын «Бес саусақ» алақанды ашып жұму, саусақтардың аттарын атау</w:t>
            </w:r>
          </w:p>
          <w:p w14:paraId="66C1DE91" w14:textId="1109E6F6" w:rsidR="0063034E" w:rsidRPr="00BB1826" w:rsidRDefault="009F77A7" w:rsidP="009F77A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Бас бармақ, балан үйрек, ортан терек, шылдыр шүмек,кішкентай бөбек.(ұсақ моториканы дамыту, сөйлеуді дамыту)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EE78" w14:textId="77777777" w:rsidR="009F77A7" w:rsidRPr="00BB1826" w:rsidRDefault="009F77A7" w:rsidP="009F77A7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0"/>
                <w:szCs w:val="20"/>
                <w:lang w:val="kk-KZ"/>
              </w:rPr>
            </w:pPr>
            <w:r w:rsidRPr="00BB1826">
              <w:rPr>
                <w:color w:val="auto"/>
                <w:sz w:val="20"/>
                <w:szCs w:val="20"/>
                <w:lang w:val="kk-KZ"/>
              </w:rPr>
              <w:lastRenderedPageBreak/>
              <w:t>Құрастыру. «кірпішін қала» үстелге кезекпен шақыру арқылы , үйдің бейнесін құрастыру.</w:t>
            </w:r>
          </w:p>
          <w:p w14:paraId="11285D1E" w14:textId="77777777" w:rsidR="009F77A7" w:rsidRPr="00BB1826" w:rsidRDefault="009F77A7" w:rsidP="009F77A7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0"/>
                <w:szCs w:val="20"/>
                <w:lang w:val="kk-KZ"/>
              </w:rPr>
            </w:pPr>
            <w:r w:rsidRPr="00BB1826">
              <w:rPr>
                <w:color w:val="auto"/>
                <w:sz w:val="20"/>
                <w:szCs w:val="20"/>
                <w:lang w:val="kk-KZ"/>
              </w:rPr>
              <w:lastRenderedPageBreak/>
              <w:t>Сенсорика. «Біреу және көп» алманы мысалға ала отырып , біреу және көп ұғымын түсіндіріп өту.</w:t>
            </w:r>
          </w:p>
          <w:p w14:paraId="36843B6A" w14:textId="54891479" w:rsidR="00324F8E" w:rsidRPr="00BB1826" w:rsidRDefault="009F77A7" w:rsidP="009F77A7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0"/>
                <w:szCs w:val="20"/>
                <w:lang w:val="kk-KZ"/>
              </w:rPr>
            </w:pPr>
            <w:r w:rsidRPr="00BB1826">
              <w:rPr>
                <w:color w:val="auto"/>
                <w:sz w:val="20"/>
                <w:szCs w:val="20"/>
                <w:lang w:val="kk-KZ"/>
              </w:rPr>
              <w:t>Ойын «Досыңды шақыр» үстелге досының атын айтып шақыру, орын ұсыну. Сөйлеуді дамыту.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2A14" w14:textId="181BD517" w:rsidR="00C6231F" w:rsidRPr="00BB1826" w:rsidRDefault="00983197" w:rsidP="00324F8E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Дене шынықтыру. Тәрбиешінің артынан жүру, жұптасып жүру, шеңбер бойымен қол ұстасып жүру, </w:t>
            </w: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қарқынды өзгерт</w:t>
            </w:r>
            <w:r w:rsidR="00C6231F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 отырып жүру.Ойын «Бес саусақ» алақанды ашып жұму, саусақтардың аттарын атау</w:t>
            </w:r>
            <w:r w:rsidR="00587B29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C6231F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Бас бармақ, балан үйрек, ортан терек, шылдыр шүмек,кішкентай бөбек.(ұсақ моториканы дамыту, сөйлеуді дамыту)</w:t>
            </w:r>
          </w:p>
        </w:tc>
      </w:tr>
      <w:tr w:rsidR="0063034E" w:rsidRPr="00BB1826" w14:paraId="1F423416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429D" w14:textId="47D9A65C" w:rsidR="0063034E" w:rsidRPr="00BB1826" w:rsidRDefault="001F6A67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BB1826">
              <w:rPr>
                <w:b/>
                <w:color w:val="auto"/>
                <w:sz w:val="20"/>
                <w:szCs w:val="20"/>
                <w:lang w:val="kk-KZ"/>
              </w:rPr>
              <w:lastRenderedPageBreak/>
              <w:t>Серуенге дайындық.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48E5" w14:textId="68118E6D" w:rsidR="0063034E" w:rsidRPr="00BB1826" w:rsidRDefault="00B77B15" w:rsidP="0009275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Балалар киінгенде түймелерін дұрыс түймеленгенін бақылау, аяқ киімдерінің дұрыс киілуіне көңіл бөлу, киіміндегі олқылықтарды байқап, оны дұрыстай білулерін қадағалау.</w:t>
            </w:r>
          </w:p>
        </w:tc>
      </w:tr>
      <w:tr w:rsidR="0063034E" w:rsidRPr="00BB1826" w14:paraId="105BC2B4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00FD" w14:textId="634E79E7" w:rsidR="0063034E" w:rsidRPr="00BB1826" w:rsidRDefault="001F6A67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BB1826">
              <w:rPr>
                <w:b/>
                <w:color w:val="auto"/>
                <w:sz w:val="20"/>
                <w:szCs w:val="20"/>
                <w:lang w:val="kk-KZ"/>
              </w:rPr>
              <w:t>Серуен.</w:t>
            </w:r>
            <w:r w:rsidR="0063034E" w:rsidRPr="00BB1826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7B79" w14:textId="2BAD941A" w:rsidR="0063034E" w:rsidRPr="00BB1826" w:rsidRDefault="00B77B15" w:rsidP="00587B2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Ауа райының қандай екенін байқау.Жапырақта</w:t>
            </w:r>
            <w:r w:rsidR="005F58D6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рды бақылау. Күздің ерекшелігімен танысу, еркін ойындар.«Торғайлар мен мысық» қимылды ойын . торғай ауада ұшады ал мысық жерде </w:t>
            </w:r>
            <w:r w:rsidR="00587B29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жүреді.</w:t>
            </w:r>
          </w:p>
        </w:tc>
      </w:tr>
      <w:tr w:rsidR="0063034E" w:rsidRPr="00BB1826" w14:paraId="15B57E8F" w14:textId="77777777" w:rsidTr="00BB1826">
        <w:trPr>
          <w:trHeight w:val="74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1C87" w14:textId="0A322F4C" w:rsidR="0063034E" w:rsidRPr="00BB1826" w:rsidRDefault="001F6A67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BB1826">
              <w:rPr>
                <w:b/>
                <w:color w:val="auto"/>
                <w:sz w:val="20"/>
                <w:szCs w:val="20"/>
                <w:lang w:val="kk-KZ"/>
              </w:rPr>
              <w:t>Серуеннен қайту.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362B" w14:textId="79CCDC47" w:rsidR="0063034E" w:rsidRPr="00BB1826" w:rsidRDefault="006E1E00" w:rsidP="006E1E0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Киімдерін шешіп, шкафқа әдемілеп салу. Мәдени гигиеналық іс шаралар.</w:t>
            </w:r>
          </w:p>
          <w:p w14:paraId="7ECF31F3" w14:textId="6B732EEA" w:rsidR="0063034E" w:rsidRPr="00BB1826" w:rsidRDefault="006E1E00" w:rsidP="00587B29">
            <w:pPr>
              <w:spacing w:after="0" w:line="240" w:lineRule="auto"/>
              <w:ind w:right="175"/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Қолдарымызды жуамыз</w:t>
            </w:r>
            <w:r w:rsidRPr="00BB1826"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  <w:t>.</w:t>
            </w:r>
          </w:p>
          <w:p w14:paraId="6A63E783" w14:textId="486776C3" w:rsidR="006E1E00" w:rsidRPr="00BB1826" w:rsidRDefault="006E1E00" w:rsidP="00587B2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Қолға сабын аламыз, </w:t>
            </w:r>
            <w:r w:rsid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Алақанға жағамыз,</w:t>
            </w:r>
          </w:p>
        </w:tc>
      </w:tr>
      <w:tr w:rsidR="0063034E" w:rsidRPr="00A07221" w14:paraId="35650D1E" w14:textId="77777777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C4F1FD" w14:textId="6B7C8432" w:rsidR="0063034E" w:rsidRPr="00BB1826" w:rsidRDefault="00DD07E5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BB1826">
              <w:rPr>
                <w:b/>
                <w:color w:val="auto"/>
                <w:sz w:val="20"/>
                <w:szCs w:val="20"/>
                <w:lang w:val="kk-KZ"/>
              </w:rPr>
              <w:t>Түскі ас.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600A" w14:textId="50BAC44E" w:rsidR="0063034E" w:rsidRPr="00BB1826" w:rsidRDefault="006E1E00" w:rsidP="00A07221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BB1826">
              <w:rPr>
                <w:color w:val="auto"/>
                <w:sz w:val="20"/>
                <w:szCs w:val="20"/>
                <w:lang w:val="kk-KZ"/>
              </w:rPr>
              <w:t>Мәдени гигиеналық дағдыларын дамыту</w:t>
            </w:r>
            <w:r w:rsidR="0063034E" w:rsidRPr="00BB1826">
              <w:rPr>
                <w:color w:val="auto"/>
                <w:sz w:val="20"/>
                <w:szCs w:val="20"/>
                <w:lang w:val="kk-KZ"/>
              </w:rPr>
              <w:t xml:space="preserve">, </w:t>
            </w:r>
            <w:r w:rsidRPr="00BB1826">
              <w:rPr>
                <w:color w:val="auto"/>
                <w:sz w:val="20"/>
                <w:szCs w:val="20"/>
                <w:lang w:val="kk-KZ"/>
              </w:rPr>
              <w:t>мәдениетті тамақтануды үйрету</w:t>
            </w:r>
            <w:r w:rsidR="0063034E" w:rsidRPr="00BB1826">
              <w:rPr>
                <w:color w:val="auto"/>
                <w:sz w:val="20"/>
                <w:szCs w:val="20"/>
                <w:lang w:val="kk-KZ"/>
              </w:rPr>
              <w:t xml:space="preserve">. </w:t>
            </w:r>
            <w:r w:rsidRPr="00BB1826">
              <w:rPr>
                <w:color w:val="auto"/>
                <w:sz w:val="20"/>
                <w:szCs w:val="20"/>
                <w:lang w:val="kk-KZ"/>
              </w:rPr>
              <w:t>Үлкендердің еңбегін бағалауды үйретем</w:t>
            </w:r>
            <w:r w:rsidR="00C16444" w:rsidRPr="00BB1826">
              <w:rPr>
                <w:color w:val="auto"/>
                <w:sz w:val="20"/>
                <w:szCs w:val="20"/>
                <w:lang w:val="kk-KZ"/>
              </w:rPr>
              <w:t>із.</w:t>
            </w:r>
            <w:r w:rsidR="0063034E" w:rsidRPr="00BB1826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="00C16444" w:rsidRPr="00BB1826">
              <w:rPr>
                <w:color w:val="auto"/>
                <w:sz w:val="20"/>
                <w:szCs w:val="20"/>
                <w:lang w:val="kk-KZ"/>
              </w:rPr>
              <w:t>Өз өзіне көмектесуді жүзеге асырамыз.</w:t>
            </w:r>
          </w:p>
        </w:tc>
      </w:tr>
      <w:tr w:rsidR="0063034E" w:rsidRPr="00BB1826" w14:paraId="7120F72C" w14:textId="77777777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F532" w14:textId="77777777" w:rsidR="0063034E" w:rsidRPr="00BB1826" w:rsidRDefault="0063034E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47E0" w14:textId="65E167B5" w:rsidR="0063034E" w:rsidRPr="00BB1826" w:rsidRDefault="00B55824" w:rsidP="00C16444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Ас қабылдау үстінде балалардың үстелде дұрыс отыруын, қасықты дұрыс ұстап, асты қасықпен алып жеуін, төкпей шашпай, тауысып жеуге кеңес беріледі.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AA9C" w14:textId="3C4FECF9" w:rsidR="0063034E" w:rsidRPr="00BB1826" w:rsidRDefault="00B55824" w:rsidP="00B55824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color w:val="C0504D" w:themeColor="accent2"/>
                <w:sz w:val="20"/>
                <w:szCs w:val="20"/>
                <w:lang w:val="kk-KZ"/>
              </w:rPr>
            </w:pPr>
            <w:r w:rsidRPr="00BB182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Нанның қасиеті жайлы қысқа нақыл сөздер айтылады. «Нан тағамның атасы», «Нанды</w:t>
            </w:r>
            <w:r w:rsidR="0019720A" w:rsidRPr="00BB182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шашпай, үгітпей жейміз». Астың құрамында дәрумендер көп, тауысып жесек деніміз сау болады. Сол сияқты кеңестер беру арқылы тамақты тауысып жеуге ынталандырамыз.</w:t>
            </w:r>
            <w:r w:rsidR="0009275C" w:rsidRPr="00BB182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14:paraId="204E2653" w14:textId="77777777" w:rsidR="0063034E" w:rsidRPr="00BB1826" w:rsidRDefault="0063034E" w:rsidP="00A07221">
            <w:pPr>
              <w:pStyle w:val="Default"/>
              <w:ind w:left="142" w:right="175"/>
              <w:rPr>
                <w:color w:val="C0504D" w:themeColor="accent2"/>
                <w:sz w:val="20"/>
                <w:szCs w:val="20"/>
                <w:lang w:val="kk-KZ"/>
              </w:rPr>
            </w:pPr>
          </w:p>
        </w:tc>
      </w:tr>
      <w:tr w:rsidR="0063034E" w:rsidRPr="00BB1826" w14:paraId="6DC24FEB" w14:textId="77777777" w:rsidTr="000E188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3598" w14:textId="0A170172" w:rsidR="0063034E" w:rsidRPr="00BB1826" w:rsidRDefault="00DD07E5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BB1826">
              <w:rPr>
                <w:b/>
                <w:color w:val="auto"/>
                <w:sz w:val="20"/>
                <w:szCs w:val="20"/>
                <w:lang w:val="kk-KZ"/>
              </w:rPr>
              <w:t>Тәтті ұйқы.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BD31" w14:textId="5BE3B0F5" w:rsidR="0063034E" w:rsidRPr="00BB1826" w:rsidRDefault="0063034E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19720A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Балаларға ертегі оқып беру «Алтын сақа»</w:t>
            </w:r>
          </w:p>
          <w:p w14:paraId="7059EABF" w14:textId="6971D0B7" w:rsidR="0063034E" w:rsidRPr="00BB1826" w:rsidRDefault="0063034E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Моцарт </w:t>
            </w:r>
            <w:r w:rsidR="0019720A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бесік жыры</w:t>
            </w: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№ 10</w:t>
            </w:r>
          </w:p>
          <w:p w14:paraId="448F9B72" w14:textId="4E332567" w:rsidR="0063034E" w:rsidRPr="00BB1826" w:rsidRDefault="0063034E" w:rsidP="00610CB5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19720A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Қазақ халық ертегісін оқып беру </w:t>
            </w: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 А</w:t>
            </w:r>
            <w:r w:rsidR="00CB21C1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лтын сақа</w:t>
            </w: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14:paraId="544B3A35" w14:textId="3F5D0A85" w:rsidR="0063034E" w:rsidRPr="00BB1826" w:rsidRDefault="0063034E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="00CB21C1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Әлди әлди әнін айтып беру</w:t>
            </w:r>
          </w:p>
          <w:p w14:paraId="068314D1" w14:textId="3D176EFB" w:rsidR="0063034E" w:rsidRPr="00BB1826" w:rsidRDefault="0063034E" w:rsidP="00587B29">
            <w:pPr>
              <w:spacing w:after="0" w:line="240" w:lineRule="auto"/>
              <w:ind w:right="176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="0019720A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«Алтын балық» ертегісін айтып беру.</w:t>
            </w:r>
          </w:p>
        </w:tc>
      </w:tr>
      <w:tr w:rsidR="0063034E" w:rsidRPr="00BB1826" w14:paraId="50A1081C" w14:textId="77777777" w:rsidTr="000E188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DAD6" w14:textId="4A651E2A" w:rsidR="0063034E" w:rsidRPr="00BB1826" w:rsidRDefault="00DD07E5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BB1826">
              <w:rPr>
                <w:b/>
                <w:color w:val="auto"/>
                <w:sz w:val="20"/>
                <w:szCs w:val="20"/>
                <w:lang w:val="kk-KZ"/>
              </w:rPr>
              <w:t>Ұйқыдан о</w:t>
            </w:r>
            <w:r w:rsidR="00610F08" w:rsidRPr="00BB1826">
              <w:rPr>
                <w:b/>
                <w:color w:val="auto"/>
                <w:sz w:val="20"/>
                <w:szCs w:val="20"/>
                <w:lang w:val="kk-KZ"/>
              </w:rPr>
              <w:t>яну. Сауықтыру шаралары.</w:t>
            </w:r>
            <w:r w:rsidR="0063034E" w:rsidRPr="00BB1826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47C9" w14:textId="47095C3D" w:rsidR="0063034E" w:rsidRPr="00BB1826" w:rsidRDefault="002978F7" w:rsidP="00587B29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Ортопедты төсеніштің үстімен жуүру</w:t>
            </w:r>
            <w:r w:rsidR="00237AFC"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майтабандылықтың алдын алу мақсатында</w:t>
            </w:r>
            <w:r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63034E" w:rsidRPr="00BB1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37AFC"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Әдепті, ұқыпты киіну. Шаштарын тарақпен тарау. Бір бірін итермей, керісінше көмектесу.</w:t>
            </w:r>
          </w:p>
          <w:p w14:paraId="51309A6C" w14:textId="77777777" w:rsidR="0063034E" w:rsidRPr="00BB1826" w:rsidRDefault="0063034E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3034E" w:rsidRPr="00BB1826" w14:paraId="40007E41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0312" w14:textId="6B3B2E55" w:rsidR="0063034E" w:rsidRPr="00BB1826" w:rsidRDefault="00DD07E5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BB1826">
              <w:rPr>
                <w:b/>
                <w:color w:val="auto"/>
                <w:sz w:val="20"/>
                <w:szCs w:val="20"/>
                <w:lang w:val="kk-KZ"/>
              </w:rPr>
              <w:t>Бесін ас.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AEC5" w14:textId="7879B840" w:rsidR="0063034E" w:rsidRPr="00BB1826" w:rsidRDefault="001801C3" w:rsidP="001801C3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BB1826">
              <w:rPr>
                <w:color w:val="auto"/>
                <w:sz w:val="20"/>
                <w:szCs w:val="20"/>
                <w:lang w:val="kk-KZ"/>
              </w:rPr>
              <w:t>Балалардың мәдени гигиеналық дағдыларын қалыптастыру, ас құралдарын дұрыс қолдану дағдыларын қалыптастыру.</w:t>
            </w:r>
            <w:r w:rsidR="009C661E" w:rsidRPr="00BB1826">
              <w:rPr>
                <w:color w:val="auto"/>
                <w:sz w:val="20"/>
                <w:szCs w:val="20"/>
                <w:lang w:val="kk-KZ"/>
              </w:rPr>
              <w:t xml:space="preserve"> </w:t>
            </w:r>
          </w:p>
        </w:tc>
      </w:tr>
      <w:tr w:rsidR="0063034E" w:rsidRPr="00BB1826" w14:paraId="2047398F" w14:textId="77777777" w:rsidTr="00D15A0F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F8506A" w14:textId="3D217819" w:rsidR="0063034E" w:rsidRPr="00BB1826" w:rsidRDefault="00610F0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BB1826">
              <w:rPr>
                <w:b/>
                <w:color w:val="auto"/>
                <w:sz w:val="20"/>
                <w:szCs w:val="20"/>
                <w:lang w:val="kk-KZ"/>
              </w:rPr>
              <w:t>Балалардың дербес әрекеттері (баяу қимылды  ойындар , үстел үсті ойындары, бейнелеу әрекеті, кітаптар қарау және т.б. әрекеттер.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D350" w14:textId="7E0CB88A" w:rsidR="0063034E" w:rsidRPr="00BB1826" w:rsidRDefault="002978F7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Ойынды жаттығулар</w:t>
            </w:r>
          </w:p>
          <w:p w14:paraId="148497FB" w14:textId="5DE6298B" w:rsidR="0063034E" w:rsidRPr="00BB1826" w:rsidRDefault="009C661E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2978F7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Қуыршақты ұйкыға жатқызу</w:t>
            </w:r>
            <w:r w:rsidR="0063034E" w:rsidRPr="00BB1826"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</w:p>
          <w:p w14:paraId="3DC72B96" w14:textId="48F0A07A" w:rsidR="0063034E" w:rsidRPr="00BB1826" w:rsidRDefault="00CB21C1" w:rsidP="00CB21C1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Қуыршаққа деген қамқорлығын ояту, өзін қамқоршы сесіну.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5E7F" w14:textId="77777777" w:rsidR="0063034E" w:rsidRPr="00BB1826" w:rsidRDefault="002978F7" w:rsidP="005D642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Ойынды жаттығулар</w:t>
            </w:r>
          </w:p>
          <w:p w14:paraId="1CDFE433" w14:textId="0BBE623C" w:rsidR="002978F7" w:rsidRPr="00BB1826" w:rsidRDefault="002978F7" w:rsidP="005D642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«Біз аспазшы боламыз»</w:t>
            </w:r>
            <w:r w:rsidR="00CB21C1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бір бірімен өзара байланыста болу, бір бірімен тату ойнау.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22FAC" w14:textId="448F8A48" w:rsidR="0063034E" w:rsidRPr="00BB1826" w:rsidRDefault="002978F7" w:rsidP="009C661E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Ойынды жаттығулар, </w:t>
            </w:r>
          </w:p>
          <w:p w14:paraId="0A2BCDB4" w14:textId="538A258E" w:rsidR="0063034E" w:rsidRPr="00BB1826" w:rsidRDefault="009C661E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2978F7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Дәрігерде</w:t>
            </w:r>
            <w:r w:rsidR="0063034E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14:paraId="4D7F1B4D" w14:textId="49014330" w:rsidR="0063034E" w:rsidRPr="00BB1826" w:rsidRDefault="00CB21C1" w:rsidP="00CB21C1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Дәрігер не істейді , қалай емдейді, оған ауырған адам келетінін үйрету.</w:t>
            </w:r>
          </w:p>
        </w:tc>
      </w:tr>
      <w:tr w:rsidR="0063034E" w:rsidRPr="00A07221" w14:paraId="6187EBE9" w14:textId="77777777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DB98" w14:textId="77777777" w:rsidR="0063034E" w:rsidRPr="00BB1826" w:rsidRDefault="0063034E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3C58" w14:textId="0C127B05" w:rsidR="0063034E" w:rsidRPr="00BB1826" w:rsidRDefault="002978F7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182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Балалардың еркін ойын ойнауы</w:t>
            </w:r>
            <w:r w:rsidR="0063034E" w:rsidRPr="00BB182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. </w:t>
            </w:r>
            <w:r w:rsidRPr="00BB182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Дидактикалық ойындар ойнау</w:t>
            </w:r>
            <w:r w:rsidR="0063034E" w:rsidRPr="00BB182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. </w:t>
            </w:r>
            <w:r w:rsidRPr="00BB182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Кітаптар бұрышындағы кітаптпрды алып қарау</w:t>
            </w:r>
            <w:r w:rsidR="0063034E" w:rsidRPr="00BB182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. </w:t>
            </w:r>
            <w:r w:rsidRPr="00BB182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Үстел үсті ойындарды ойнату</w:t>
            </w:r>
            <w:r w:rsidR="0063034E" w:rsidRPr="00BB1826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63034E" w:rsidRPr="00BB1826" w14:paraId="474E5048" w14:textId="77777777" w:rsidTr="00BB1826">
        <w:trPr>
          <w:trHeight w:val="155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31DF" w14:textId="219D810D" w:rsidR="0063034E" w:rsidRPr="00BB1826" w:rsidRDefault="00610F0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BB1826">
              <w:rPr>
                <w:b/>
                <w:color w:val="auto"/>
                <w:sz w:val="20"/>
                <w:szCs w:val="20"/>
                <w:lang w:val="kk-KZ"/>
              </w:rPr>
              <w:lastRenderedPageBreak/>
              <w:t>Балалармен жеке жұмыс.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C012" w14:textId="6F95EB69" w:rsidR="000E54F4" w:rsidRPr="00BB1826" w:rsidRDefault="0063034E" w:rsidP="000E54F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  <w:t xml:space="preserve"> </w:t>
            </w:r>
            <w:r w:rsidR="001A3283" w:rsidRPr="00BB18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Дидиктикалық ойын «Не өзгерді»</w:t>
            </w:r>
            <w:r w:rsidR="000E54F4" w:rsidRPr="00BB182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балалардың жадысын дамыту, мұқият болуға үйрету.</w:t>
            </w:r>
          </w:p>
          <w:p w14:paraId="1A90F3F5" w14:textId="77777777" w:rsidR="0063034E" w:rsidRPr="00BB1826" w:rsidRDefault="0063034E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B1C8" w14:textId="7E6AA95D" w:rsidR="0063034E" w:rsidRPr="00BB1826" w:rsidRDefault="000E54F4" w:rsidP="000E54F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Логикалық ойын</w:t>
            </w:r>
          </w:p>
          <w:p w14:paraId="7E100CD6" w14:textId="397F8464" w:rsidR="0063034E" w:rsidRPr="00BB1826" w:rsidRDefault="0063034E" w:rsidP="00A07221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color w:val="C0504D" w:themeColor="accent2"/>
                <w:sz w:val="20"/>
                <w:szCs w:val="20"/>
                <w:lang w:val="kk-KZ"/>
              </w:rPr>
            </w:pPr>
            <w:r w:rsidRPr="00BB1826">
              <w:rPr>
                <w:rStyle w:val="apple-converted-space"/>
                <w:bCs/>
                <w:color w:val="C0504D" w:themeColor="accent2"/>
                <w:sz w:val="20"/>
                <w:szCs w:val="20"/>
                <w:lang w:val="kk-KZ"/>
              </w:rPr>
              <w:t> </w:t>
            </w:r>
            <w:r w:rsidR="000E54F4" w:rsidRPr="00BB1826">
              <w:rPr>
                <w:rStyle w:val="c13"/>
                <w:iCs/>
                <w:sz w:val="20"/>
                <w:szCs w:val="20"/>
                <w:lang w:val="kk-KZ"/>
              </w:rPr>
              <w:t>«Тәуліктің кезеңдері»</w:t>
            </w:r>
          </w:p>
          <w:p w14:paraId="70020BE3" w14:textId="2ABD6682" w:rsidR="0063034E" w:rsidRPr="00BB1826" w:rsidRDefault="000E54F4" w:rsidP="000E54F4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color w:val="C0504D" w:themeColor="accent2"/>
                <w:sz w:val="20"/>
                <w:szCs w:val="20"/>
                <w:lang w:val="kk-KZ"/>
              </w:rPr>
            </w:pPr>
            <w:r w:rsidRPr="00BB1826">
              <w:rPr>
                <w:rStyle w:val="c0"/>
                <w:sz w:val="20"/>
                <w:szCs w:val="20"/>
                <w:lang w:val="kk-KZ"/>
              </w:rPr>
              <w:t>Балалардың таң, түс, күн, кеш ,түн жайындағы білімдерін қалыптастыру.</w:t>
            </w:r>
          </w:p>
          <w:p w14:paraId="198EEE77" w14:textId="77777777" w:rsidR="0063034E" w:rsidRPr="00BB1826" w:rsidRDefault="0063034E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0D65" w14:textId="355AF412" w:rsidR="0063034E" w:rsidRPr="00BB1826" w:rsidRDefault="009E332E" w:rsidP="000E54F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Дидактикалық ойын «Балабақшаға баратын  жол»</w:t>
            </w:r>
          </w:p>
          <w:p w14:paraId="28919E14" w14:textId="02054051" w:rsidR="0063034E" w:rsidRPr="00BB1826" w:rsidRDefault="009E332E" w:rsidP="009E332E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Қарындашпен жол жүргізуді үйрету.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F7CA" w14:textId="6D68868C" w:rsidR="0063034E" w:rsidRPr="00BB1826" w:rsidRDefault="009E332E" w:rsidP="009E332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Логикалық ойын «Геометриялық дене»</w:t>
            </w:r>
            <w:r w:rsidR="0063034E" w:rsidRPr="00BB1826">
              <w:rPr>
                <w:rFonts w:ascii="Times New Roman" w:hAnsi="Times New Roman" w:cs="Times New Roman"/>
                <w:color w:val="C0504D" w:themeColor="accent2"/>
                <w:sz w:val="20"/>
                <w:szCs w:val="20"/>
                <w:lang w:val="kk-KZ"/>
              </w:rPr>
              <w:t xml:space="preserve"> </w:t>
            </w: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балаларға геометриялық денелерді салуды үйрету шар, шеңбер, үшбұрыш, т.б.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1200" w14:textId="2A09CDDD" w:rsidR="0063034E" w:rsidRPr="00BB1826" w:rsidRDefault="009E332E" w:rsidP="009E332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Дидактикалық ойын. «Ойыншыққа  арналған сөре» балаларды ойыншықтарды бірыңғайымен салып қоюды </w:t>
            </w:r>
            <w:r w:rsidR="00564CA5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үйрету.</w:t>
            </w:r>
          </w:p>
        </w:tc>
      </w:tr>
      <w:tr w:rsidR="0063034E" w:rsidRPr="00A07221" w14:paraId="4D5E7BB0" w14:textId="77777777" w:rsidTr="00DE344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2435" w14:textId="77777777" w:rsidR="0063034E" w:rsidRPr="00BB1826" w:rsidRDefault="0063034E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</w:p>
          <w:p w14:paraId="5C8AD50D" w14:textId="5E949600" w:rsidR="0063034E" w:rsidRPr="00BB1826" w:rsidRDefault="00564CA5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BB1826">
              <w:rPr>
                <w:b/>
                <w:color w:val="auto"/>
                <w:sz w:val="20"/>
                <w:szCs w:val="20"/>
                <w:lang w:val="kk-KZ"/>
              </w:rPr>
              <w:t>Балалардың жеке жұмысы</w:t>
            </w:r>
            <w:r w:rsidR="0063034E" w:rsidRPr="00BB1826">
              <w:rPr>
                <w:b/>
                <w:color w:val="auto"/>
                <w:sz w:val="20"/>
                <w:szCs w:val="20"/>
                <w:lang w:val="kk-KZ"/>
              </w:rPr>
              <w:t xml:space="preserve"> (</w:t>
            </w:r>
            <w:r w:rsidRPr="00BB1826">
              <w:rPr>
                <w:b/>
                <w:color w:val="auto"/>
                <w:sz w:val="20"/>
                <w:szCs w:val="20"/>
                <w:lang w:val="kk-KZ"/>
              </w:rPr>
              <w:t>үстел үсті ойындар, сурет салу, кітап қарау</w:t>
            </w:r>
            <w:r w:rsidR="0063034E" w:rsidRPr="00BB1826">
              <w:rPr>
                <w:b/>
                <w:color w:val="auto"/>
                <w:sz w:val="20"/>
                <w:szCs w:val="20"/>
                <w:lang w:val="kk-KZ"/>
              </w:rPr>
              <w:t>)</w:t>
            </w:r>
            <w:r w:rsidRPr="00BB1826">
              <w:rPr>
                <w:b/>
                <w:color w:val="auto"/>
                <w:sz w:val="20"/>
                <w:szCs w:val="20"/>
                <w:lang w:val="kk-KZ"/>
              </w:rPr>
              <w:t>.</w:t>
            </w:r>
          </w:p>
          <w:p w14:paraId="551C3EB8" w14:textId="77777777" w:rsidR="0063034E" w:rsidRPr="00BB1826" w:rsidRDefault="0063034E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015F" w14:textId="36812E17" w:rsidR="0063034E" w:rsidRPr="00BB1826" w:rsidRDefault="00564CA5" w:rsidP="00C03B4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Орман аңдарына ойын алаңын жасау</w:t>
            </w:r>
            <w:r w:rsidR="0063034E"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– </w:t>
            </w:r>
            <w:r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түсті қағаздан қиып алып жапсыру</w:t>
            </w:r>
            <w:r w:rsidR="0063034E"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,  </w:t>
            </w:r>
            <w:r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аңдардың атын атау</w:t>
            </w:r>
            <w:r w:rsidR="0063034E"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(аппликация, </w:t>
            </w:r>
            <w:r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қоршаған ортамен танысу</w:t>
            </w:r>
            <w:r w:rsidR="0063034E"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). </w:t>
            </w:r>
          </w:p>
          <w:p w14:paraId="6A045BE5" w14:textId="685E03B3" w:rsidR="0063034E" w:rsidRPr="00BB1826" w:rsidRDefault="00564CA5" w:rsidP="00C03B4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Ойын «Кірпікке қонаққа барамыз» пластилиннен саңырауқұлақ жасайды</w:t>
            </w:r>
            <w:r w:rsidR="0063034E"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(</w:t>
            </w:r>
            <w:r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мүсіндеу</w:t>
            </w:r>
            <w:r w:rsidR="0063034E"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).</w:t>
            </w:r>
          </w:p>
          <w:p w14:paraId="44465DD9" w14:textId="77777777" w:rsidR="0063034E" w:rsidRPr="00BB1826" w:rsidRDefault="0063034E" w:rsidP="00C03B4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18C2" w14:textId="5CF5BD72" w:rsidR="0063034E" w:rsidRPr="00BB1826" w:rsidRDefault="00564CA5" w:rsidP="007019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Ертегі оқу «Шалқан» </w:t>
            </w:r>
            <w:r w:rsidR="00D057E8"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балаларға мазмұнын айтып беру. (сұрақ қойып, сөйлеуді дамыту). Түсті қағаздан шалқанды ақ қағазға жабыстыру (жапсыру)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1BCE5" w14:textId="5E537D3F" w:rsidR="0063034E" w:rsidRPr="00BB1826" w:rsidRDefault="00D057E8" w:rsidP="00D057E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«Бауырсақ» ертегісін айтып беру, үстел үсті театырының көмегімен. Ойын «Көжекті тап» балалардың ойлау және іздену қабілетін дамыту мақсатында.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5EAD" w14:textId="42504A2A" w:rsidR="0063034E" w:rsidRPr="00BB1826" w:rsidRDefault="00D057E8" w:rsidP="00D057E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«Көпіршік» ойыны балаларды шеңбер құрып , белгілі бір сөз айтқанда, кез келген қимыл жасайды</w:t>
            </w:r>
            <w:r w:rsidR="00C62126"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 Ойын «Себетке түсір» балаға дәл түсіруді, ептілікті үйрету.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099D" w14:textId="55D2C47D" w:rsidR="0063034E" w:rsidRPr="00BB1826" w:rsidRDefault="00C62126" w:rsidP="007019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Ертегі</w:t>
            </w:r>
            <w:r w:rsidR="0063034E"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«</w:t>
            </w:r>
            <w:r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Бауырсақ қалай пайда болды</w:t>
            </w:r>
            <w:r w:rsidR="0063034E"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» - </w:t>
            </w:r>
            <w:r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бидайдың егістікте қалай жоғалып қалғанын айтып беру</w:t>
            </w:r>
            <w:r w:rsidR="0063034E"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. </w:t>
            </w:r>
            <w:r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Қамырды жайып</w:t>
            </w:r>
            <w:r w:rsidR="0063034E"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, </w:t>
            </w:r>
            <w:r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бауырсақты кесіп алады</w:t>
            </w:r>
            <w:r w:rsidR="0063034E"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, </w:t>
            </w:r>
            <w:r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(пластилиннен лішкене шар домалатып алып, салыстырады.</w:t>
            </w:r>
            <w:r w:rsidR="0063034E"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63034E" w:rsidRPr="00BB1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қоршаған ортамен танысу, сөйлеуді дамыту</w:t>
            </w:r>
            <w:r w:rsidR="0063034E" w:rsidRPr="00BB1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BB1826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</w:p>
        </w:tc>
        <w:bookmarkStart w:id="0" w:name="_GoBack"/>
        <w:bookmarkEnd w:id="0"/>
      </w:tr>
      <w:tr w:rsidR="0063034E" w:rsidRPr="00BB1826" w14:paraId="416916D1" w14:textId="7777777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FCDC" w14:textId="4C766D64" w:rsidR="0063034E" w:rsidRPr="00BB1826" w:rsidRDefault="001A3283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proofErr w:type="spellStart"/>
            <w:r w:rsidRPr="00BB1826">
              <w:rPr>
                <w:b/>
                <w:color w:val="auto"/>
                <w:sz w:val="20"/>
                <w:szCs w:val="20"/>
              </w:rPr>
              <w:t>Балаларды</w:t>
            </w:r>
            <w:proofErr w:type="spellEnd"/>
            <w:r w:rsidRPr="00BB1826">
              <w:rPr>
                <w:b/>
                <w:color w:val="auto"/>
                <w:sz w:val="20"/>
                <w:szCs w:val="20"/>
                <w:lang w:val="kk-KZ"/>
              </w:rPr>
              <w:t>ң үйге қайтуы.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494F" w14:textId="30D73E78" w:rsidR="0063034E" w:rsidRPr="00BB1826" w:rsidRDefault="001A3283" w:rsidP="001A328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Ата аналармен сұхбаттасу, </w:t>
            </w:r>
            <w:r w:rsidR="00C62126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баланы ауа райына сәйкес киіндіру жайында кеңес беру. Үйде баламен </w:t>
            </w:r>
            <w:r w:rsidR="002978F7" w:rsidRPr="00BB182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көбірек сөйлеу қажеттігін айту, баланың жасына қатысты ойыншықтармен ойнауды айту.</w:t>
            </w:r>
          </w:p>
        </w:tc>
      </w:tr>
    </w:tbl>
    <w:p w14:paraId="779D35D3" w14:textId="3E9CA65C" w:rsidR="00A46F83" w:rsidRPr="00DC7E83" w:rsidRDefault="00A46F83" w:rsidP="0037206F">
      <w:pPr>
        <w:rPr>
          <w:lang w:val="kk-KZ"/>
        </w:rPr>
      </w:pPr>
    </w:p>
    <w:p w14:paraId="6FA3FCE6" w14:textId="77777777" w:rsidR="00587B29" w:rsidRPr="00BB1826" w:rsidRDefault="00587B29" w:rsidP="00BB1826">
      <w:pPr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B1826">
        <w:rPr>
          <w:rFonts w:ascii="Times New Roman" w:hAnsi="Times New Roman" w:cs="Times New Roman"/>
          <w:b/>
          <w:sz w:val="20"/>
          <w:szCs w:val="20"/>
          <w:lang w:val="kk-KZ"/>
        </w:rPr>
        <w:t>Құрастырған: тәрбиеші; Маманова А.С</w:t>
      </w:r>
    </w:p>
    <w:p w14:paraId="3C606572" w14:textId="0129F633" w:rsidR="00587B29" w:rsidRPr="00BB1826" w:rsidRDefault="00587B29" w:rsidP="00BB1826">
      <w:pPr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B1826">
        <w:rPr>
          <w:rFonts w:ascii="Times New Roman" w:hAnsi="Times New Roman" w:cs="Times New Roman"/>
          <w:b/>
          <w:sz w:val="20"/>
          <w:szCs w:val="20"/>
          <w:lang w:val="kk-KZ"/>
        </w:rPr>
        <w:t>Тексерген: Николаева Г. И.</w:t>
      </w:r>
    </w:p>
    <w:p w14:paraId="592090D1" w14:textId="77777777" w:rsidR="00587B29" w:rsidRPr="00BB1826" w:rsidRDefault="00587B29" w:rsidP="00BB1826">
      <w:pPr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B1826">
        <w:rPr>
          <w:rFonts w:ascii="Times New Roman" w:hAnsi="Times New Roman" w:cs="Times New Roman"/>
          <w:b/>
          <w:sz w:val="20"/>
          <w:szCs w:val="20"/>
          <w:lang w:val="kk-KZ"/>
        </w:rPr>
        <w:t xml:space="preserve">Музыкалық жетекші: Полякова М. В.                                              </w:t>
      </w:r>
    </w:p>
    <w:p w14:paraId="516089ED" w14:textId="77777777" w:rsidR="00587B29" w:rsidRPr="00BB1826" w:rsidRDefault="00587B29" w:rsidP="00BB1826">
      <w:pPr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B1826">
        <w:rPr>
          <w:rFonts w:ascii="Times New Roman" w:hAnsi="Times New Roman" w:cs="Times New Roman"/>
          <w:b/>
          <w:sz w:val="20"/>
          <w:szCs w:val="20"/>
          <w:lang w:val="kk-KZ"/>
        </w:rPr>
        <w:t xml:space="preserve">Ұсыныстар: </w:t>
      </w:r>
    </w:p>
    <w:p w14:paraId="6526E10D" w14:textId="77777777" w:rsidR="00FA6712" w:rsidRPr="00DC7E83" w:rsidRDefault="00FA6712">
      <w:pPr>
        <w:rPr>
          <w:lang w:val="kk-KZ"/>
        </w:rPr>
      </w:pPr>
    </w:p>
    <w:sectPr w:rsidR="00FA6712" w:rsidRPr="00DC7E83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1"/>
  </w:num>
  <w:num w:numId="5">
    <w:abstractNumId w:val="9"/>
  </w:num>
  <w:num w:numId="6">
    <w:abstractNumId w:val="5"/>
  </w:num>
  <w:num w:numId="7">
    <w:abstractNumId w:val="4"/>
  </w:num>
  <w:num w:numId="8">
    <w:abstractNumId w:val="7"/>
  </w:num>
  <w:num w:numId="9">
    <w:abstractNumId w:val="2"/>
  </w:num>
  <w:num w:numId="10">
    <w:abstractNumId w:val="3"/>
  </w:num>
  <w:num w:numId="11">
    <w:abstractNumId w:val="12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E48"/>
    <w:rsid w:val="00041411"/>
    <w:rsid w:val="0009275C"/>
    <w:rsid w:val="000A0C69"/>
    <w:rsid w:val="000B64BA"/>
    <w:rsid w:val="000C10A3"/>
    <w:rsid w:val="000D1FC5"/>
    <w:rsid w:val="000E1886"/>
    <w:rsid w:val="000E54F4"/>
    <w:rsid w:val="00115DB0"/>
    <w:rsid w:val="0011756F"/>
    <w:rsid w:val="00124772"/>
    <w:rsid w:val="001801C3"/>
    <w:rsid w:val="0019720A"/>
    <w:rsid w:val="001A3283"/>
    <w:rsid w:val="001B5EF9"/>
    <w:rsid w:val="001D1327"/>
    <w:rsid w:val="001D704F"/>
    <w:rsid w:val="001F69A9"/>
    <w:rsid w:val="001F6A67"/>
    <w:rsid w:val="00204923"/>
    <w:rsid w:val="00206E15"/>
    <w:rsid w:val="0021713E"/>
    <w:rsid w:val="00237AFC"/>
    <w:rsid w:val="00261D94"/>
    <w:rsid w:val="00266159"/>
    <w:rsid w:val="0027192C"/>
    <w:rsid w:val="00275392"/>
    <w:rsid w:val="002978F7"/>
    <w:rsid w:val="003069FF"/>
    <w:rsid w:val="00324F8E"/>
    <w:rsid w:val="00353275"/>
    <w:rsid w:val="0037206F"/>
    <w:rsid w:val="00372F3A"/>
    <w:rsid w:val="00387088"/>
    <w:rsid w:val="003D7B07"/>
    <w:rsid w:val="00497DAB"/>
    <w:rsid w:val="004B73E5"/>
    <w:rsid w:val="004C0DFD"/>
    <w:rsid w:val="004D3B72"/>
    <w:rsid w:val="004D46BB"/>
    <w:rsid w:val="004E11A7"/>
    <w:rsid w:val="0053718D"/>
    <w:rsid w:val="0056033C"/>
    <w:rsid w:val="00564CA5"/>
    <w:rsid w:val="00587B29"/>
    <w:rsid w:val="005B3067"/>
    <w:rsid w:val="005C1579"/>
    <w:rsid w:val="005D6425"/>
    <w:rsid w:val="005F58D6"/>
    <w:rsid w:val="00606E30"/>
    <w:rsid w:val="00610C4C"/>
    <w:rsid w:val="00610CB5"/>
    <w:rsid w:val="00610F08"/>
    <w:rsid w:val="006144DF"/>
    <w:rsid w:val="0063034E"/>
    <w:rsid w:val="00692B87"/>
    <w:rsid w:val="006A7364"/>
    <w:rsid w:val="006C5B3D"/>
    <w:rsid w:val="006E1E00"/>
    <w:rsid w:val="007019EC"/>
    <w:rsid w:val="00733A4F"/>
    <w:rsid w:val="00735E49"/>
    <w:rsid w:val="00764837"/>
    <w:rsid w:val="007B0BC9"/>
    <w:rsid w:val="00800EDB"/>
    <w:rsid w:val="00854F71"/>
    <w:rsid w:val="00881358"/>
    <w:rsid w:val="008924B1"/>
    <w:rsid w:val="008A05F3"/>
    <w:rsid w:val="008B70E7"/>
    <w:rsid w:val="008E7658"/>
    <w:rsid w:val="008F4679"/>
    <w:rsid w:val="0091649B"/>
    <w:rsid w:val="009778AB"/>
    <w:rsid w:val="00981581"/>
    <w:rsid w:val="00983197"/>
    <w:rsid w:val="0099574D"/>
    <w:rsid w:val="009C661E"/>
    <w:rsid w:val="009D1AAB"/>
    <w:rsid w:val="009E15B2"/>
    <w:rsid w:val="009E332E"/>
    <w:rsid w:val="009F77A7"/>
    <w:rsid w:val="00A07221"/>
    <w:rsid w:val="00A46F83"/>
    <w:rsid w:val="00A87855"/>
    <w:rsid w:val="00AA2CDF"/>
    <w:rsid w:val="00B55824"/>
    <w:rsid w:val="00B77B15"/>
    <w:rsid w:val="00B92F18"/>
    <w:rsid w:val="00BB1826"/>
    <w:rsid w:val="00BF6686"/>
    <w:rsid w:val="00C03B42"/>
    <w:rsid w:val="00C16444"/>
    <w:rsid w:val="00C22947"/>
    <w:rsid w:val="00C2566E"/>
    <w:rsid w:val="00C62126"/>
    <w:rsid w:val="00C6231F"/>
    <w:rsid w:val="00CA02D7"/>
    <w:rsid w:val="00CB21C1"/>
    <w:rsid w:val="00CD6A45"/>
    <w:rsid w:val="00CF681E"/>
    <w:rsid w:val="00D057E8"/>
    <w:rsid w:val="00D1338F"/>
    <w:rsid w:val="00D15A0F"/>
    <w:rsid w:val="00D405C9"/>
    <w:rsid w:val="00D40AC4"/>
    <w:rsid w:val="00D50E48"/>
    <w:rsid w:val="00D62680"/>
    <w:rsid w:val="00D73A29"/>
    <w:rsid w:val="00DC7E83"/>
    <w:rsid w:val="00DD07E5"/>
    <w:rsid w:val="00DE3440"/>
    <w:rsid w:val="00DE751D"/>
    <w:rsid w:val="00DF0D51"/>
    <w:rsid w:val="00E213D4"/>
    <w:rsid w:val="00E30D83"/>
    <w:rsid w:val="00E57E3C"/>
    <w:rsid w:val="00E63FD4"/>
    <w:rsid w:val="00E72037"/>
    <w:rsid w:val="00E75253"/>
    <w:rsid w:val="00EA6FD4"/>
    <w:rsid w:val="00F258C0"/>
    <w:rsid w:val="00FA6712"/>
    <w:rsid w:val="00FB3A05"/>
    <w:rsid w:val="00FD43BA"/>
    <w:rsid w:val="00FF5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D7CF2"/>
  <w15:docId w15:val="{CD4002EE-C2D2-4242-BE54-C1257F5AF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088"/>
  </w:style>
  <w:style w:type="paragraph" w:styleId="1">
    <w:name w:val="heading 1"/>
    <w:basedOn w:val="a"/>
    <w:next w:val="a"/>
    <w:link w:val="10"/>
    <w:uiPriority w:val="9"/>
    <w:qFormat/>
    <w:rsid w:val="000E54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E54F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itle"/>
    <w:basedOn w:val="a"/>
    <w:next w:val="a"/>
    <w:link w:val="ac"/>
    <w:uiPriority w:val="10"/>
    <w:qFormat/>
    <w:rsid w:val="000E54F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0"/>
    <w:link w:val="ab"/>
    <w:uiPriority w:val="10"/>
    <w:rsid w:val="000E54F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7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21608-6CB7-4C06-89B2-DB01961A2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2022-08-24T07:35:00Z</cp:lastPrinted>
  <dcterms:created xsi:type="dcterms:W3CDTF">2023-11-01T04:12:00Z</dcterms:created>
  <dcterms:modified xsi:type="dcterms:W3CDTF">2023-11-05T18:45:00Z</dcterms:modified>
</cp:coreProperties>
</file>